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7F41" w14:textId="019A42A4" w:rsidR="00396173" w:rsidRPr="003B32D8" w:rsidRDefault="002D1765" w:rsidP="00396173">
      <w:pPr>
        <w:pStyle w:val="Body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The </w:t>
      </w:r>
      <w:r w:rsidR="004B19F1" w:rsidRPr="003B32D8">
        <w:rPr>
          <w:rFonts w:asciiTheme="minorHAnsi" w:hAnsiTheme="minorHAnsi" w:cstheme="minorHAnsi"/>
          <w:b/>
          <w:bCs/>
          <w:sz w:val="28"/>
          <w:szCs w:val="28"/>
        </w:rPr>
        <w:t xml:space="preserve">Association of St John Members Cymru </w:t>
      </w:r>
      <w:r>
        <w:rPr>
          <w:rFonts w:asciiTheme="minorHAnsi" w:hAnsiTheme="minorHAnsi" w:cstheme="minorHAnsi"/>
          <w:b/>
          <w:bCs/>
          <w:sz w:val="28"/>
          <w:szCs w:val="28"/>
        </w:rPr>
        <w:t>(ASJMC)</w:t>
      </w:r>
    </w:p>
    <w:p w14:paraId="5AF72633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56815488" w14:textId="56FED51F" w:rsidR="00396173" w:rsidRPr="00B1064E" w:rsidRDefault="00396173" w:rsidP="004B19F1">
      <w:pPr>
        <w:pStyle w:val="Bod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1064E">
        <w:rPr>
          <w:rFonts w:asciiTheme="minorHAnsi" w:hAnsiTheme="minorHAnsi" w:cstheme="minorHAnsi"/>
          <w:b/>
          <w:bCs/>
          <w:i/>
          <w:iCs/>
          <w:sz w:val="24"/>
          <w:szCs w:val="24"/>
        </w:rPr>
        <w:t>AIMS</w:t>
      </w:r>
    </w:p>
    <w:p w14:paraId="3A94D5B9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7AD7FEC2" w14:textId="35752881" w:rsidR="00396173" w:rsidRPr="00E33C72" w:rsidRDefault="002D1765" w:rsidP="00396173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Founded in 2020, T</w:t>
      </w:r>
      <w:r w:rsidR="004B19F1">
        <w:rPr>
          <w:rFonts w:asciiTheme="minorHAnsi" w:hAnsiTheme="minorHAnsi" w:cstheme="minorHAnsi"/>
        </w:rPr>
        <w:t>he Association of St</w:t>
      </w:r>
      <w:r>
        <w:rPr>
          <w:rFonts w:asciiTheme="minorHAnsi" w:hAnsiTheme="minorHAnsi" w:cstheme="minorHAnsi"/>
        </w:rPr>
        <w:t>.</w:t>
      </w:r>
      <w:r w:rsidR="004B19F1">
        <w:rPr>
          <w:rFonts w:asciiTheme="minorHAnsi" w:hAnsiTheme="minorHAnsi" w:cstheme="minorHAnsi"/>
        </w:rPr>
        <w:t xml:space="preserve"> John Members</w:t>
      </w:r>
      <w:r>
        <w:rPr>
          <w:rFonts w:asciiTheme="minorHAnsi" w:hAnsiTheme="minorHAnsi" w:cstheme="minorHAnsi"/>
        </w:rPr>
        <w:t xml:space="preserve"> Cymru</w:t>
      </w:r>
      <w:r w:rsidR="00396173" w:rsidRPr="00E33C72">
        <w:rPr>
          <w:rFonts w:asciiTheme="minorHAnsi" w:hAnsiTheme="minorHAnsi" w:cstheme="minorHAnsi"/>
        </w:rPr>
        <w:t xml:space="preserve"> allow</w:t>
      </w:r>
      <w:r w:rsidR="004B19F1">
        <w:rPr>
          <w:rFonts w:asciiTheme="minorHAnsi" w:hAnsiTheme="minorHAnsi" w:cstheme="minorHAnsi"/>
        </w:rPr>
        <w:t>s</w:t>
      </w:r>
      <w:r w:rsidR="00396173" w:rsidRPr="00E33C72">
        <w:rPr>
          <w:rFonts w:asciiTheme="minorHAnsi" w:hAnsiTheme="minorHAnsi" w:cstheme="minorHAnsi"/>
        </w:rPr>
        <w:t xml:space="preserve"> members of St. John Ambulance Cymru to </w:t>
      </w:r>
      <w:r w:rsidR="00E33C72" w:rsidRPr="00E33C72">
        <w:rPr>
          <w:rFonts w:asciiTheme="minorHAnsi" w:hAnsiTheme="minorHAnsi" w:cstheme="minorHAnsi"/>
        </w:rPr>
        <w:t>“</w:t>
      </w:r>
      <w:r w:rsidR="00396173" w:rsidRPr="00E33C72">
        <w:rPr>
          <w:rFonts w:asciiTheme="minorHAnsi" w:hAnsiTheme="minorHAnsi" w:cstheme="minorHAnsi"/>
        </w:rPr>
        <w:t>retire</w:t>
      </w:r>
      <w:r w:rsidR="00E33C72" w:rsidRPr="00E33C72">
        <w:rPr>
          <w:rFonts w:asciiTheme="minorHAnsi" w:hAnsiTheme="minorHAnsi" w:cstheme="minorHAnsi"/>
        </w:rPr>
        <w:t>”</w:t>
      </w:r>
      <w:r w:rsidR="00396173" w:rsidRPr="00E33C72">
        <w:rPr>
          <w:rFonts w:asciiTheme="minorHAnsi" w:hAnsiTheme="minorHAnsi" w:cstheme="minorHAnsi"/>
        </w:rPr>
        <w:t xml:space="preserve"> gracefully from frontline operational </w:t>
      </w:r>
      <w:r w:rsidR="004B19F1">
        <w:rPr>
          <w:rFonts w:asciiTheme="minorHAnsi" w:hAnsiTheme="minorHAnsi" w:cstheme="minorHAnsi"/>
        </w:rPr>
        <w:t>commitments</w:t>
      </w:r>
      <w:r w:rsidR="00396173" w:rsidRPr="00E33C72">
        <w:rPr>
          <w:rFonts w:asciiTheme="minorHAnsi" w:hAnsiTheme="minorHAnsi" w:cstheme="minorHAnsi"/>
        </w:rPr>
        <w:t xml:space="preserve"> but to remain within the St</w:t>
      </w:r>
      <w:r w:rsidR="002C523D">
        <w:rPr>
          <w:rFonts w:asciiTheme="minorHAnsi" w:hAnsiTheme="minorHAnsi" w:cstheme="minorHAnsi"/>
        </w:rPr>
        <w:t>.</w:t>
      </w:r>
      <w:r w:rsidR="00396173" w:rsidRPr="00E33C72">
        <w:rPr>
          <w:rFonts w:asciiTheme="minorHAnsi" w:hAnsiTheme="minorHAnsi" w:cstheme="minorHAnsi"/>
        </w:rPr>
        <w:t xml:space="preserve"> John Family, providing functional support in other areas/ aspects within the organisation. The duties include but are not limited to; fundraising, public relations, recruitment and retention, welfare and support at events either National, County or Divisional Levels, presentations, award ceremonies and VIP events. </w:t>
      </w:r>
      <w:r w:rsidR="00E33C72" w:rsidRPr="00E33C72">
        <w:rPr>
          <w:rFonts w:asciiTheme="minorHAnsi" w:hAnsiTheme="minorHAnsi" w:cstheme="minorHAnsi"/>
        </w:rPr>
        <w:t>Members</w:t>
      </w:r>
      <w:r w:rsidR="00396173" w:rsidRPr="00E33C72">
        <w:rPr>
          <w:rFonts w:asciiTheme="minorHAnsi" w:hAnsiTheme="minorHAnsi" w:cstheme="minorHAnsi"/>
        </w:rPr>
        <w:t xml:space="preserve"> of the association will be proactive within their Regional Association Groups to promote the exceptional work of the Association and the charity as a whole. </w:t>
      </w:r>
    </w:p>
    <w:p w14:paraId="4B554F8A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22D92CBD" w14:textId="0D5D6B28" w:rsidR="00396173" w:rsidRPr="00B1064E" w:rsidRDefault="00396173" w:rsidP="003B32D8">
      <w:pPr>
        <w:pStyle w:val="Bod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</w:rPr>
      </w:pPr>
      <w:r w:rsidRPr="00B1064E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POWERS AND DUTIES</w:t>
      </w:r>
    </w:p>
    <w:p w14:paraId="53E48EE8" w14:textId="77777777" w:rsidR="00B1064E" w:rsidRPr="00E33C72" w:rsidRDefault="00B1064E" w:rsidP="00B1064E">
      <w:pPr>
        <w:pStyle w:val="Body"/>
        <w:ind w:left="720"/>
        <w:rPr>
          <w:rFonts w:asciiTheme="minorHAnsi" w:hAnsiTheme="minorHAnsi" w:cstheme="minorHAnsi"/>
          <w:b/>
          <w:bCs/>
          <w:i/>
          <w:iCs/>
        </w:rPr>
      </w:pPr>
    </w:p>
    <w:p w14:paraId="17721828" w14:textId="1F21845C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 xml:space="preserve">The Deputy Chief Volunteer - they will oversee </w:t>
      </w:r>
      <w:r w:rsidR="00896F47" w:rsidRPr="00E33C72">
        <w:rPr>
          <w:rFonts w:asciiTheme="minorHAnsi" w:hAnsiTheme="minorHAnsi" w:cstheme="minorHAnsi"/>
        </w:rPr>
        <w:t>t</w:t>
      </w:r>
      <w:r w:rsidRPr="00E33C72">
        <w:rPr>
          <w:rFonts w:asciiTheme="minorHAnsi" w:hAnsiTheme="minorHAnsi" w:cstheme="minorHAnsi"/>
        </w:rPr>
        <w:t>he running of the Association. He/ She will make any final decisions</w:t>
      </w:r>
      <w:r w:rsidR="002D1765">
        <w:rPr>
          <w:rFonts w:asciiTheme="minorHAnsi" w:hAnsiTheme="minorHAnsi" w:cstheme="minorHAnsi"/>
        </w:rPr>
        <w:t xml:space="preserve"> in conjunction with the</w:t>
      </w:r>
      <w:r w:rsidRPr="00E33C72">
        <w:rPr>
          <w:rFonts w:asciiTheme="minorHAnsi" w:hAnsiTheme="minorHAnsi" w:cstheme="minorHAnsi"/>
        </w:rPr>
        <w:t xml:space="preserve"> National President and Regional Presidents. </w:t>
      </w:r>
    </w:p>
    <w:p w14:paraId="0F1563F1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42A7D660" w14:textId="12C66202" w:rsidR="00396173" w:rsidRPr="00E33C72" w:rsidRDefault="002D1765" w:rsidP="00396173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396173" w:rsidRPr="00E33C72">
        <w:rPr>
          <w:rFonts w:asciiTheme="minorHAnsi" w:hAnsiTheme="minorHAnsi" w:cstheme="minorHAnsi"/>
        </w:rPr>
        <w:t>National President- will be in overcall charge of the Association. He / She will proactively lead, manage and direct the Association Pan Wales and will work closely alongside the Deputy Chief Volunteer. He/ She will make all necessary decisions at National level in liaison with the DCV.</w:t>
      </w:r>
    </w:p>
    <w:p w14:paraId="3BD7FD73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6822FB64" w14:textId="4F05FAFC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>The Regional Presidents - will be in charge and responsible for the Association Group within their prospective region. He / She will proactively lead, manage and direct the Association within their Region and wor</w:t>
      </w:r>
      <w:r w:rsidR="002D1765">
        <w:rPr>
          <w:rFonts w:asciiTheme="minorHAnsi" w:hAnsiTheme="minorHAnsi" w:cstheme="minorHAnsi"/>
        </w:rPr>
        <w:t xml:space="preserve">k closely alongside the </w:t>
      </w:r>
      <w:r w:rsidRPr="00E33C72">
        <w:rPr>
          <w:rFonts w:asciiTheme="minorHAnsi" w:hAnsiTheme="minorHAnsi" w:cstheme="minorHAnsi"/>
        </w:rPr>
        <w:t>National President and Deputy Chief Volunteer. He/ She will make all necessary decisions at their Regional l</w:t>
      </w:r>
      <w:r w:rsidR="002D1765">
        <w:rPr>
          <w:rFonts w:asciiTheme="minorHAnsi" w:hAnsiTheme="minorHAnsi" w:cstheme="minorHAnsi"/>
        </w:rPr>
        <w:t>evel in liaison with the</w:t>
      </w:r>
      <w:r w:rsidRPr="00E33C72">
        <w:rPr>
          <w:rFonts w:asciiTheme="minorHAnsi" w:hAnsiTheme="minorHAnsi" w:cstheme="minorHAnsi"/>
        </w:rPr>
        <w:t xml:space="preserve"> National President.</w:t>
      </w:r>
    </w:p>
    <w:p w14:paraId="21132AA2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775753A0" w14:textId="0C26C3BA" w:rsidR="00396173" w:rsidRPr="00E33C72" w:rsidRDefault="00396173" w:rsidP="003B32D8">
      <w:pPr>
        <w:pStyle w:val="Bod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</w:rPr>
      </w:pPr>
      <w:r w:rsidRPr="00B1064E">
        <w:rPr>
          <w:rFonts w:asciiTheme="minorHAnsi" w:hAnsiTheme="minorHAnsi" w:cstheme="minorHAnsi"/>
          <w:b/>
          <w:bCs/>
          <w:i/>
          <w:iCs/>
          <w:sz w:val="24"/>
          <w:szCs w:val="24"/>
        </w:rPr>
        <w:t>MEMBERSHIP</w:t>
      </w:r>
    </w:p>
    <w:p w14:paraId="6C302BF7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0F1392E7" w14:textId="4FDDB17F" w:rsidR="00396173" w:rsidRPr="00E33C72" w:rsidRDefault="00396173" w:rsidP="00396173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>Membership of the group shall be open to a</w:t>
      </w:r>
      <w:r w:rsidR="002D1765">
        <w:rPr>
          <w:rFonts w:asciiTheme="minorHAnsi" w:hAnsiTheme="minorHAnsi" w:cstheme="minorHAnsi"/>
        </w:rPr>
        <w:t>nyone over the age of 18 and who have served</w:t>
      </w:r>
      <w:r w:rsidRPr="00E33C72">
        <w:rPr>
          <w:rFonts w:asciiTheme="minorHAnsi" w:hAnsiTheme="minorHAnsi" w:cstheme="minorHAnsi"/>
        </w:rPr>
        <w:t xml:space="preserve"> a minimum of five years continued service within St. John Ambulance Cymru. I</w:t>
      </w:r>
      <w:r w:rsidR="002D1765">
        <w:rPr>
          <w:rFonts w:asciiTheme="minorHAnsi" w:hAnsiTheme="minorHAnsi" w:cstheme="minorHAnsi"/>
        </w:rPr>
        <w:t>ndividuals must be proactive,</w:t>
      </w:r>
      <w:r w:rsidRPr="00E33C72">
        <w:rPr>
          <w:rFonts w:asciiTheme="minorHAnsi" w:hAnsiTheme="minorHAnsi" w:cstheme="minorHAnsi"/>
        </w:rPr>
        <w:t xml:space="preserve"> fully interested and invested </w:t>
      </w:r>
      <w:r w:rsidR="002D1765">
        <w:rPr>
          <w:rFonts w:asciiTheme="minorHAnsi" w:hAnsiTheme="minorHAnsi" w:cstheme="minorHAnsi"/>
        </w:rPr>
        <w:t>in helping to promote and advance T</w:t>
      </w:r>
      <w:r w:rsidRPr="00E33C72">
        <w:rPr>
          <w:rFonts w:asciiTheme="minorHAnsi" w:hAnsiTheme="minorHAnsi" w:cstheme="minorHAnsi"/>
        </w:rPr>
        <w:t xml:space="preserve">he Association </w:t>
      </w:r>
      <w:r w:rsidR="002D1765">
        <w:rPr>
          <w:rFonts w:asciiTheme="minorHAnsi" w:hAnsiTheme="minorHAnsi" w:cstheme="minorHAnsi"/>
        </w:rPr>
        <w:t>to achieve its aims; along with the</w:t>
      </w:r>
      <w:r w:rsidRPr="00E33C72">
        <w:rPr>
          <w:rFonts w:asciiTheme="minorHAnsi" w:hAnsiTheme="minorHAnsi" w:cstheme="minorHAnsi"/>
        </w:rPr>
        <w:t xml:space="preserve"> willing</w:t>
      </w:r>
      <w:r w:rsidR="002D1765">
        <w:rPr>
          <w:rFonts w:asciiTheme="minorHAnsi" w:hAnsiTheme="minorHAnsi" w:cstheme="minorHAnsi"/>
        </w:rPr>
        <w:t>ness</w:t>
      </w:r>
      <w:r w:rsidRPr="00E33C72">
        <w:rPr>
          <w:rFonts w:asciiTheme="minorHAnsi" w:hAnsiTheme="minorHAnsi" w:cstheme="minorHAnsi"/>
        </w:rPr>
        <w:t xml:space="preserve"> to abide b</w:t>
      </w:r>
      <w:r w:rsidR="002D1765">
        <w:rPr>
          <w:rFonts w:asciiTheme="minorHAnsi" w:hAnsiTheme="minorHAnsi" w:cstheme="minorHAnsi"/>
        </w:rPr>
        <w:t>y the rules of T</w:t>
      </w:r>
      <w:r w:rsidRPr="00E33C72">
        <w:rPr>
          <w:rFonts w:asciiTheme="minorHAnsi" w:hAnsiTheme="minorHAnsi" w:cstheme="minorHAnsi"/>
        </w:rPr>
        <w:t>he Association and be willing to pay any subscription agreed by the Trustee Board.</w:t>
      </w:r>
    </w:p>
    <w:p w14:paraId="7CF7583E" w14:textId="77777777" w:rsidR="00396173" w:rsidRPr="00E33C72" w:rsidRDefault="00396173" w:rsidP="00396173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 xml:space="preserve">Membership shall be available to anyone without regard to gender, race, nationality, disability, sexual preference, religion or belief. </w:t>
      </w:r>
    </w:p>
    <w:p w14:paraId="380148CC" w14:textId="24931455" w:rsidR="00396173" w:rsidRDefault="00396173" w:rsidP="00396173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 xml:space="preserve">Members of St. John Ambulance Cymru must meet the essential </w:t>
      </w:r>
      <w:r w:rsidR="002D1765">
        <w:rPr>
          <w:rFonts w:asciiTheme="minorHAnsi" w:hAnsiTheme="minorHAnsi" w:cstheme="minorHAnsi"/>
        </w:rPr>
        <w:t>criteria to be accepted within T</w:t>
      </w:r>
      <w:r w:rsidRPr="00E33C72">
        <w:rPr>
          <w:rFonts w:asciiTheme="minorHAnsi" w:hAnsiTheme="minorHAnsi" w:cstheme="minorHAnsi"/>
        </w:rPr>
        <w:t xml:space="preserve">he Association. (Current DBS in place and complete a 2 hour Online Safeguarding </w:t>
      </w:r>
      <w:r w:rsidR="00E33C72" w:rsidRPr="00E33C72">
        <w:rPr>
          <w:rFonts w:asciiTheme="minorHAnsi" w:hAnsiTheme="minorHAnsi" w:cstheme="minorHAnsi"/>
        </w:rPr>
        <w:t>Course)</w:t>
      </w:r>
    </w:p>
    <w:p w14:paraId="26A618F4" w14:textId="553D317C" w:rsidR="00A17F21" w:rsidRPr="00E33C72" w:rsidRDefault="00A17F21" w:rsidP="00396173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Members of the Association must hold a minimum of Basic First Aid (BFA). It is at the discretion of the individual member if they wish to hold high first aid status.  </w:t>
      </w:r>
    </w:p>
    <w:p w14:paraId="245280C5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0C22C40F" w14:textId="127C5DFB" w:rsidR="00396173" w:rsidRPr="00B1064E" w:rsidRDefault="00396173" w:rsidP="003B32D8">
      <w:pPr>
        <w:pStyle w:val="Bod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1064E">
        <w:rPr>
          <w:rFonts w:asciiTheme="minorHAnsi" w:hAnsiTheme="minorHAnsi" w:cstheme="minorHAnsi"/>
          <w:b/>
          <w:bCs/>
          <w:i/>
          <w:iCs/>
          <w:sz w:val="24"/>
          <w:szCs w:val="24"/>
        </w:rPr>
        <w:t>MANAGEMENT</w:t>
      </w:r>
      <w:r w:rsidR="00B1064E" w:rsidRPr="00B1064E">
        <w:rPr>
          <w:rFonts w:asciiTheme="minorHAnsi" w:hAnsiTheme="minorHAnsi" w:cstheme="minorHAnsi"/>
          <w:b/>
          <w:bCs/>
          <w:i/>
          <w:iCs/>
          <w:sz w:val="24"/>
          <w:szCs w:val="24"/>
        </w:rPr>
        <w:t>/STRUCTURE</w:t>
      </w:r>
      <w:r w:rsidRPr="00B1064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14:paraId="2CC839A9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1858C371" w14:textId="42928118" w:rsidR="00396173" w:rsidRPr="00E33C72" w:rsidRDefault="00396173" w:rsidP="00396173">
      <w:pPr>
        <w:pStyle w:val="Body"/>
        <w:numPr>
          <w:ilvl w:val="0"/>
          <w:numId w:val="6"/>
        </w:numPr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>The Association will be managed b</w:t>
      </w:r>
      <w:r w:rsidR="002D1765">
        <w:rPr>
          <w:rFonts w:asciiTheme="minorHAnsi" w:hAnsiTheme="minorHAnsi" w:cstheme="minorHAnsi"/>
        </w:rPr>
        <w:t xml:space="preserve">y the Deputy Chief Volunteer, </w:t>
      </w:r>
      <w:r w:rsidRPr="00E33C72">
        <w:rPr>
          <w:rFonts w:asciiTheme="minorHAnsi" w:hAnsiTheme="minorHAnsi" w:cstheme="minorHAnsi"/>
        </w:rPr>
        <w:t>National President and Regional Presidents.</w:t>
      </w:r>
    </w:p>
    <w:p w14:paraId="204E7EA0" w14:textId="77777777" w:rsidR="00396173" w:rsidRDefault="00396173" w:rsidP="00396173">
      <w:pPr>
        <w:pStyle w:val="Body"/>
        <w:numPr>
          <w:ilvl w:val="0"/>
          <w:numId w:val="6"/>
        </w:numPr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>Those above shall meet at least bi-monthly to discuss any matters. Regional Presidents will meet with their respective members monthly.</w:t>
      </w:r>
    </w:p>
    <w:p w14:paraId="397FD985" w14:textId="77777777" w:rsidR="002D1765" w:rsidRPr="00E33C72" w:rsidRDefault="002D1765" w:rsidP="002D1765">
      <w:pPr>
        <w:pStyle w:val="Body"/>
        <w:ind w:left="240"/>
        <w:rPr>
          <w:rFonts w:asciiTheme="minorHAnsi" w:hAnsiTheme="minorHAnsi" w:cstheme="minorHAnsi"/>
        </w:rPr>
      </w:pPr>
    </w:p>
    <w:p w14:paraId="06780526" w14:textId="6E4EF49F" w:rsidR="003B32D8" w:rsidRPr="00B1064E" w:rsidRDefault="00B1064E" w:rsidP="00396173">
      <w:pPr>
        <w:pStyle w:val="Body"/>
        <w:rPr>
          <w:rFonts w:asciiTheme="minorHAnsi" w:hAnsiTheme="minorHAnsi" w:cstheme="minorHAnsi"/>
          <w:b/>
          <w:bCs/>
        </w:rPr>
      </w:pPr>
      <w:r w:rsidRPr="00B1064E">
        <w:rPr>
          <w:rFonts w:asciiTheme="minorHAnsi" w:hAnsiTheme="minorHAnsi" w:cstheme="minorHAnsi"/>
          <w:b/>
          <w:bCs/>
        </w:rPr>
        <w:lastRenderedPageBreak/>
        <w:t>LOCALITY</w:t>
      </w:r>
    </w:p>
    <w:p w14:paraId="178E8FDF" w14:textId="464ACCBC" w:rsidR="003B32D8" w:rsidRPr="00B1064E" w:rsidRDefault="002D1765" w:rsidP="00B1064E">
      <w:pPr>
        <w:pStyle w:val="Body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National President</w:t>
      </w:r>
      <w:r w:rsidR="003B32D8" w:rsidRPr="00B1064E">
        <w:rPr>
          <w:rFonts w:asciiTheme="minorHAnsi" w:hAnsiTheme="minorHAnsi" w:cstheme="minorHAnsi"/>
          <w:b/>
          <w:bCs/>
        </w:rPr>
        <w:t xml:space="preserve"> – Wales</w:t>
      </w:r>
      <w:r>
        <w:rPr>
          <w:rFonts w:asciiTheme="minorHAnsi" w:hAnsiTheme="minorHAnsi" w:cstheme="minorHAnsi"/>
          <w:b/>
          <w:bCs/>
        </w:rPr>
        <w:t>.</w:t>
      </w:r>
    </w:p>
    <w:p w14:paraId="5532C020" w14:textId="7CF968AA" w:rsidR="003B32D8" w:rsidRPr="00B1064E" w:rsidRDefault="003B32D8" w:rsidP="00B1064E">
      <w:pPr>
        <w:pStyle w:val="Body"/>
        <w:numPr>
          <w:ilvl w:val="0"/>
          <w:numId w:val="15"/>
        </w:numPr>
        <w:rPr>
          <w:rFonts w:asciiTheme="minorHAnsi" w:hAnsiTheme="minorHAnsi" w:cstheme="minorHAnsi"/>
        </w:rPr>
      </w:pPr>
      <w:r w:rsidRPr="00B1064E">
        <w:rPr>
          <w:rFonts w:asciiTheme="minorHAnsi" w:hAnsiTheme="minorHAnsi" w:cstheme="minorHAnsi"/>
          <w:b/>
          <w:bCs/>
        </w:rPr>
        <w:t xml:space="preserve">Regional Chairperson – South and East Wales </w:t>
      </w:r>
      <w:r w:rsidRPr="00B1064E">
        <w:rPr>
          <w:rFonts w:asciiTheme="minorHAnsi" w:hAnsiTheme="minorHAnsi" w:cstheme="minorHAnsi"/>
        </w:rPr>
        <w:t>(Counties of Gwent, M</w:t>
      </w:r>
      <w:r w:rsidR="002D1765">
        <w:rPr>
          <w:rFonts w:asciiTheme="minorHAnsi" w:hAnsiTheme="minorHAnsi" w:cstheme="minorHAnsi"/>
        </w:rPr>
        <w:t>id Glamorgan and Cardiff &amp;</w:t>
      </w:r>
      <w:r w:rsidRPr="00B1064E">
        <w:rPr>
          <w:rFonts w:asciiTheme="minorHAnsi" w:hAnsiTheme="minorHAnsi" w:cstheme="minorHAnsi"/>
        </w:rPr>
        <w:t xml:space="preserve"> Vale)</w:t>
      </w:r>
      <w:r w:rsidR="002D1765">
        <w:rPr>
          <w:rFonts w:asciiTheme="minorHAnsi" w:hAnsiTheme="minorHAnsi" w:cstheme="minorHAnsi"/>
        </w:rPr>
        <w:t>.</w:t>
      </w:r>
    </w:p>
    <w:p w14:paraId="6A02E36C" w14:textId="2F91EF1A" w:rsidR="003B32D8" w:rsidRPr="00B1064E" w:rsidRDefault="003B32D8" w:rsidP="00B1064E">
      <w:pPr>
        <w:pStyle w:val="Body"/>
        <w:numPr>
          <w:ilvl w:val="0"/>
          <w:numId w:val="15"/>
        </w:numPr>
        <w:rPr>
          <w:rFonts w:asciiTheme="minorHAnsi" w:hAnsiTheme="minorHAnsi" w:cstheme="minorHAnsi"/>
        </w:rPr>
      </w:pPr>
      <w:r w:rsidRPr="00B1064E">
        <w:rPr>
          <w:rFonts w:asciiTheme="minorHAnsi" w:hAnsiTheme="minorHAnsi" w:cstheme="minorHAnsi"/>
          <w:b/>
          <w:bCs/>
        </w:rPr>
        <w:t xml:space="preserve">Regional Chairperson – Mid and West Wales </w:t>
      </w:r>
      <w:r w:rsidRPr="00B1064E">
        <w:rPr>
          <w:rFonts w:asciiTheme="minorHAnsi" w:hAnsiTheme="minorHAnsi" w:cstheme="minorHAnsi"/>
        </w:rPr>
        <w:t xml:space="preserve">(Counties of </w:t>
      </w:r>
      <w:r w:rsidR="00B1064E" w:rsidRPr="00B1064E">
        <w:rPr>
          <w:rFonts w:asciiTheme="minorHAnsi" w:hAnsiTheme="minorHAnsi" w:cstheme="minorHAnsi"/>
        </w:rPr>
        <w:t>Dyfed, West Glamorgan and Powys)</w:t>
      </w:r>
      <w:r w:rsidR="002D1765">
        <w:rPr>
          <w:rFonts w:asciiTheme="minorHAnsi" w:hAnsiTheme="minorHAnsi" w:cstheme="minorHAnsi"/>
        </w:rPr>
        <w:t>.</w:t>
      </w:r>
    </w:p>
    <w:p w14:paraId="12A60D7D" w14:textId="50A95911" w:rsidR="00B1064E" w:rsidRPr="00B1064E" w:rsidRDefault="00B1064E" w:rsidP="00B1064E">
      <w:pPr>
        <w:pStyle w:val="Body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 w:rsidRPr="00B1064E">
        <w:rPr>
          <w:rFonts w:asciiTheme="minorHAnsi" w:hAnsiTheme="minorHAnsi" w:cstheme="minorHAnsi"/>
          <w:b/>
          <w:bCs/>
        </w:rPr>
        <w:t>Reg</w:t>
      </w:r>
      <w:r w:rsidR="002D1765">
        <w:rPr>
          <w:rFonts w:asciiTheme="minorHAnsi" w:hAnsiTheme="minorHAnsi" w:cstheme="minorHAnsi"/>
          <w:b/>
          <w:bCs/>
        </w:rPr>
        <w:t>ional Chairperson – North Wales.</w:t>
      </w:r>
    </w:p>
    <w:p w14:paraId="46F4AA9F" w14:textId="77777777" w:rsidR="003B32D8" w:rsidRPr="00E33C72" w:rsidRDefault="003B32D8" w:rsidP="00396173">
      <w:pPr>
        <w:pStyle w:val="Body"/>
        <w:rPr>
          <w:rFonts w:asciiTheme="minorHAnsi" w:hAnsiTheme="minorHAnsi" w:cstheme="minorHAnsi"/>
        </w:rPr>
      </w:pPr>
    </w:p>
    <w:p w14:paraId="3C97C370" w14:textId="746A89CE" w:rsidR="00396173" w:rsidRPr="00B1064E" w:rsidRDefault="00396173" w:rsidP="003B32D8">
      <w:pPr>
        <w:pStyle w:val="Bod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1064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FINANCE </w:t>
      </w:r>
    </w:p>
    <w:p w14:paraId="2531611A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7266EBDF" w14:textId="78075013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>Na</w:t>
      </w:r>
      <w:r w:rsidR="002D1765">
        <w:rPr>
          <w:rFonts w:asciiTheme="minorHAnsi" w:hAnsiTheme="minorHAnsi" w:cstheme="minorHAnsi"/>
        </w:rPr>
        <w:t>tional Headquarters shall fund T</w:t>
      </w:r>
      <w:r w:rsidRPr="00E33C72">
        <w:rPr>
          <w:rFonts w:asciiTheme="minorHAnsi" w:hAnsiTheme="minorHAnsi" w:cstheme="minorHAnsi"/>
        </w:rPr>
        <w:t>he Association and all finance</w:t>
      </w:r>
      <w:r w:rsidR="002D1765">
        <w:rPr>
          <w:rFonts w:asciiTheme="minorHAnsi" w:hAnsiTheme="minorHAnsi" w:cstheme="minorHAnsi"/>
        </w:rPr>
        <w:t xml:space="preserve"> will be approved by the</w:t>
      </w:r>
      <w:r w:rsidRPr="00E33C72">
        <w:rPr>
          <w:rFonts w:asciiTheme="minorHAnsi" w:hAnsiTheme="minorHAnsi" w:cstheme="minorHAnsi"/>
        </w:rPr>
        <w:t xml:space="preserve"> National President but signed off by the Deputy Chief Volunteer.</w:t>
      </w:r>
    </w:p>
    <w:p w14:paraId="022CF137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112E7492" w14:textId="4BEDE0A2" w:rsidR="00396173" w:rsidRPr="00B1064E" w:rsidRDefault="00396173" w:rsidP="003B32D8">
      <w:pPr>
        <w:pStyle w:val="Bod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1064E">
        <w:rPr>
          <w:rFonts w:asciiTheme="minorHAnsi" w:hAnsiTheme="minorHAnsi" w:cstheme="minorHAnsi"/>
          <w:b/>
          <w:bCs/>
          <w:i/>
          <w:iCs/>
          <w:sz w:val="24"/>
          <w:szCs w:val="24"/>
        </w:rPr>
        <w:t>MEETINGS</w:t>
      </w:r>
    </w:p>
    <w:p w14:paraId="3E3AB140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</w:p>
    <w:p w14:paraId="6CAEB52C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>A - The Association shall hold one Annual General Meeting in the month of June.</w:t>
      </w:r>
    </w:p>
    <w:p w14:paraId="0569396C" w14:textId="77777777" w:rsidR="00396173" w:rsidRPr="00E33C72" w:rsidRDefault="00396173" w:rsidP="00396173">
      <w:pPr>
        <w:pStyle w:val="Body"/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>B - All members shall be given at least fourteen days’ notice of the Annual General Meeting and shall be entitled to attend in person or virtually, and vote.</w:t>
      </w:r>
    </w:p>
    <w:p w14:paraId="30CC8F05" w14:textId="28A5FD5F" w:rsidR="00396173" w:rsidRDefault="00396173" w:rsidP="00396173">
      <w:pPr>
        <w:pStyle w:val="Body"/>
        <w:rPr>
          <w:rFonts w:asciiTheme="minorHAnsi" w:hAnsiTheme="minorHAnsi" w:cstheme="minorHAnsi"/>
        </w:rPr>
      </w:pPr>
      <w:r w:rsidRPr="00E33C72">
        <w:rPr>
          <w:rFonts w:asciiTheme="minorHAnsi" w:hAnsiTheme="minorHAnsi" w:cstheme="minorHAnsi"/>
        </w:rPr>
        <w:t>C- The business of the Annual General Meeting shall include all necessary matters, changes, implementations or promotions of or within the Association.</w:t>
      </w:r>
    </w:p>
    <w:p w14:paraId="02F5FD0D" w14:textId="1C8BF15B" w:rsidR="00B1064E" w:rsidRPr="00E33C72" w:rsidRDefault="002D1765" w:rsidP="00396173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 – Members of T</w:t>
      </w:r>
      <w:r w:rsidR="00B1064E">
        <w:rPr>
          <w:rFonts w:asciiTheme="minorHAnsi" w:hAnsiTheme="minorHAnsi" w:cstheme="minorHAnsi"/>
        </w:rPr>
        <w:t xml:space="preserve">he Association can remain with a Division, attend meetings and participate in all activities training/CPD sessions and social events. </w:t>
      </w:r>
    </w:p>
    <w:p w14:paraId="49AA7F30" w14:textId="77777777" w:rsidR="00A17F21" w:rsidRPr="00E33C72" w:rsidRDefault="00A17F21" w:rsidP="00396173">
      <w:pPr>
        <w:pStyle w:val="Body"/>
        <w:rPr>
          <w:rFonts w:asciiTheme="minorHAnsi" w:hAnsiTheme="minorHAnsi" w:cstheme="minorHAnsi"/>
        </w:rPr>
      </w:pPr>
    </w:p>
    <w:p w14:paraId="7B6F6E41" w14:textId="18513D57" w:rsidR="008A553F" w:rsidRPr="00B1064E" w:rsidRDefault="00A17F21" w:rsidP="003B32D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</w:rPr>
      </w:pPr>
      <w:r w:rsidRPr="00B1064E">
        <w:rPr>
          <w:rFonts w:asciiTheme="minorHAnsi" w:hAnsiTheme="minorHAnsi" w:cstheme="minorHAnsi"/>
          <w:b/>
          <w:bCs/>
          <w:i/>
          <w:iCs/>
        </w:rPr>
        <w:t xml:space="preserve">PUBLIC DUTIES </w:t>
      </w:r>
    </w:p>
    <w:p w14:paraId="224721AF" w14:textId="1DE3F9A3" w:rsidR="00A17F21" w:rsidRDefault="00A17F2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ECAB7F" w14:textId="683AD9CF" w:rsidR="00A17F21" w:rsidRDefault="002D17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of T</w:t>
      </w:r>
      <w:r w:rsidR="00A17F21" w:rsidRPr="00A17F21">
        <w:rPr>
          <w:rFonts w:asciiTheme="minorHAnsi" w:hAnsiTheme="minorHAnsi" w:cstheme="minorHAnsi"/>
          <w:sz w:val="22"/>
          <w:szCs w:val="22"/>
        </w:rPr>
        <w:t xml:space="preserve">he Association </w:t>
      </w:r>
      <w:r w:rsidR="00A17F21">
        <w:rPr>
          <w:rFonts w:asciiTheme="minorHAnsi" w:hAnsiTheme="minorHAnsi" w:cstheme="minorHAnsi"/>
          <w:sz w:val="22"/>
          <w:szCs w:val="22"/>
        </w:rPr>
        <w:t>may undertake first aid duties within their remit of training status (BFA/IFA etc)</w:t>
      </w:r>
      <w:r w:rsidR="004B19F1">
        <w:rPr>
          <w:rFonts w:asciiTheme="minorHAnsi" w:hAnsiTheme="minorHAnsi" w:cstheme="minorHAnsi"/>
          <w:sz w:val="22"/>
          <w:szCs w:val="22"/>
        </w:rPr>
        <w:t>.</w:t>
      </w:r>
    </w:p>
    <w:p w14:paraId="743D4BCD" w14:textId="6E91F2E1" w:rsidR="00A17F21" w:rsidRDefault="00A17F21">
      <w:pPr>
        <w:rPr>
          <w:rFonts w:asciiTheme="minorHAnsi" w:hAnsiTheme="minorHAnsi" w:cstheme="minorHAnsi"/>
          <w:sz w:val="22"/>
          <w:szCs w:val="22"/>
        </w:rPr>
      </w:pPr>
    </w:p>
    <w:p w14:paraId="701F81DE" w14:textId="35002ABB" w:rsidR="00A17F21" w:rsidRPr="003B32D8" w:rsidRDefault="00A17F21" w:rsidP="003B32D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1064E">
        <w:rPr>
          <w:rFonts w:asciiTheme="minorHAnsi" w:hAnsiTheme="minorHAnsi" w:cstheme="minorHAnsi"/>
          <w:b/>
          <w:bCs/>
          <w:i/>
          <w:iCs/>
        </w:rPr>
        <w:t>UNIFORM</w:t>
      </w:r>
      <w:r w:rsidR="00D05F87" w:rsidRPr="00B1064E">
        <w:rPr>
          <w:rFonts w:asciiTheme="minorHAnsi" w:hAnsiTheme="minorHAnsi" w:cstheme="minorHAnsi"/>
          <w:b/>
          <w:bCs/>
          <w:i/>
          <w:iCs/>
        </w:rPr>
        <w:t>/RANK</w:t>
      </w:r>
    </w:p>
    <w:p w14:paraId="3EA1C401" w14:textId="1FF06480" w:rsidR="00A17F21" w:rsidRDefault="00A17F2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44C39A5" w14:textId="5AFE5C08" w:rsidR="008D0481" w:rsidRPr="008D0481" w:rsidRDefault="002D17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8D0481" w:rsidRPr="008D0481">
        <w:rPr>
          <w:rFonts w:asciiTheme="minorHAnsi" w:hAnsiTheme="minorHAnsi" w:cstheme="minorHAnsi"/>
          <w:sz w:val="22"/>
          <w:szCs w:val="22"/>
        </w:rPr>
        <w:t>Association of St</w:t>
      </w:r>
      <w:r>
        <w:rPr>
          <w:rFonts w:asciiTheme="minorHAnsi" w:hAnsiTheme="minorHAnsi" w:cstheme="minorHAnsi"/>
          <w:sz w:val="22"/>
          <w:szCs w:val="22"/>
        </w:rPr>
        <w:t>.</w:t>
      </w:r>
      <w:r w:rsidR="008D0481" w:rsidRPr="008D0481">
        <w:rPr>
          <w:rFonts w:asciiTheme="minorHAnsi" w:hAnsiTheme="minorHAnsi" w:cstheme="minorHAnsi"/>
          <w:sz w:val="22"/>
          <w:szCs w:val="22"/>
        </w:rPr>
        <w:t xml:space="preserve"> John Members </w:t>
      </w:r>
      <w:r w:rsidR="002C523D">
        <w:rPr>
          <w:rFonts w:asciiTheme="minorHAnsi" w:hAnsiTheme="minorHAnsi" w:cstheme="minorHAnsi"/>
          <w:sz w:val="22"/>
          <w:szCs w:val="22"/>
        </w:rPr>
        <w:t>Cymru</w:t>
      </w:r>
      <w:r w:rsidR="008D0481" w:rsidRPr="008D0481">
        <w:rPr>
          <w:rFonts w:asciiTheme="minorHAnsi" w:hAnsiTheme="minorHAnsi" w:cstheme="minorHAnsi"/>
          <w:sz w:val="22"/>
          <w:szCs w:val="22"/>
        </w:rPr>
        <w:t xml:space="preserve"> may wear civilian clothes with the designated badge instead of their uniform. If wearing an adult ceremonial uniform, a new honouree rank will be issued to these members &amp; White Gorget Patches.</w:t>
      </w:r>
    </w:p>
    <w:p w14:paraId="1C84C4CF" w14:textId="77777777" w:rsidR="008D0481" w:rsidRDefault="008D048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4DA912C" w14:textId="228BE318" w:rsidR="00A17F21" w:rsidRPr="00B1064E" w:rsidRDefault="00A17F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064E">
        <w:rPr>
          <w:rFonts w:asciiTheme="minorHAnsi" w:hAnsiTheme="minorHAnsi" w:cstheme="minorHAnsi"/>
          <w:b/>
          <w:bCs/>
          <w:sz w:val="22"/>
          <w:szCs w:val="22"/>
        </w:rPr>
        <w:t>ADULT CEREMONIAL DRESS (NUMBER ONE DRESS)</w:t>
      </w:r>
    </w:p>
    <w:p w14:paraId="285673B0" w14:textId="1082E73F" w:rsidR="00A17F21" w:rsidRDefault="00A17F2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543108F" w14:textId="77777777" w:rsidR="00D05F87" w:rsidRDefault="00D05F8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  <w:sectPr w:rsidR="00D05F87" w:rsidSect="008D04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851" w:gutter="0"/>
          <w:cols w:space="720"/>
          <w:titlePg/>
          <w:docGrid w:linePitch="326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0"/>
        <w:gridCol w:w="1560"/>
        <w:gridCol w:w="3254"/>
      </w:tblGrid>
      <w:tr w:rsidR="00D05F87" w14:paraId="6C08E31C" w14:textId="77777777" w:rsidTr="004B19F1">
        <w:trPr>
          <w:trHeight w:val="2997"/>
          <w:jc w:val="center"/>
        </w:trPr>
        <w:tc>
          <w:tcPr>
            <w:tcW w:w="4814" w:type="dxa"/>
            <w:gridSpan w:val="2"/>
          </w:tcPr>
          <w:p w14:paraId="3D7A4316" w14:textId="01FA5A10" w:rsidR="00D05F87" w:rsidRDefault="00D05F87" w:rsidP="00D05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DBF72" w14:textId="77777777" w:rsidR="004B19F1" w:rsidRDefault="004B19F1" w:rsidP="00D05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E8140F" w14:textId="121D5DEA" w:rsidR="00D05F87" w:rsidRDefault="00D05F87" w:rsidP="00D05F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F21">
              <w:rPr>
                <w:rFonts w:asciiTheme="minorHAnsi" w:hAnsiTheme="minorHAnsi" w:cstheme="minorHAnsi"/>
                <w:sz w:val="22"/>
                <w:szCs w:val="22"/>
              </w:rPr>
              <w:t>This uniform can be worn by Members of the Association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17F21">
              <w:rPr>
                <w:rFonts w:asciiTheme="minorHAnsi" w:hAnsiTheme="minorHAnsi" w:cstheme="minorHAnsi"/>
                <w:sz w:val="22"/>
                <w:szCs w:val="22"/>
              </w:rPr>
              <w:t>Adult ceremonial dress is only to be worn for the following events:</w:t>
            </w:r>
          </w:p>
          <w:p w14:paraId="6C563DF7" w14:textId="77777777" w:rsidR="00D05F87" w:rsidRDefault="00D05F87" w:rsidP="00D05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4279D" w14:textId="682920F7" w:rsidR="00D05F87" w:rsidRPr="00A17F21" w:rsidRDefault="002C523D" w:rsidP="00D05F8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05F87" w:rsidRPr="00A17F21">
              <w:rPr>
                <w:rFonts w:asciiTheme="minorHAnsi" w:hAnsiTheme="minorHAnsi" w:cstheme="minorHAnsi" w:hint="eastAsia"/>
                <w:sz w:val="22"/>
                <w:szCs w:val="22"/>
              </w:rPr>
              <w:t>nspections</w:t>
            </w:r>
          </w:p>
          <w:p w14:paraId="25C087AE" w14:textId="77777777" w:rsidR="00D05F87" w:rsidRPr="00A17F21" w:rsidRDefault="00D05F87" w:rsidP="00D05F8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7F21">
              <w:rPr>
                <w:rFonts w:asciiTheme="minorHAnsi" w:hAnsiTheme="minorHAnsi" w:cstheme="minorHAnsi" w:hint="eastAsia"/>
                <w:sz w:val="22"/>
                <w:szCs w:val="22"/>
              </w:rPr>
              <w:t>Investitures</w:t>
            </w:r>
          </w:p>
          <w:p w14:paraId="6621E949" w14:textId="77777777" w:rsidR="00D05F87" w:rsidRPr="00A17F21" w:rsidRDefault="00D05F87" w:rsidP="00D05F8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7F21">
              <w:rPr>
                <w:rFonts w:asciiTheme="minorHAnsi" w:hAnsiTheme="minorHAnsi" w:cstheme="minorHAnsi" w:hint="eastAsia"/>
                <w:sz w:val="22"/>
                <w:szCs w:val="22"/>
              </w:rPr>
              <w:t>Presentations</w:t>
            </w:r>
          </w:p>
          <w:p w14:paraId="3DFF95DF" w14:textId="77777777" w:rsidR="00D05F87" w:rsidRPr="00A17F21" w:rsidRDefault="00D05F87" w:rsidP="00D05F8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7F21">
              <w:rPr>
                <w:rFonts w:asciiTheme="minorHAnsi" w:hAnsiTheme="minorHAnsi" w:cstheme="minorHAnsi" w:hint="eastAsia"/>
                <w:sz w:val="22"/>
                <w:szCs w:val="22"/>
              </w:rPr>
              <w:t>Church parades</w:t>
            </w:r>
          </w:p>
          <w:p w14:paraId="11256BA0" w14:textId="77777777" w:rsidR="00D05F87" w:rsidRDefault="00D05F87" w:rsidP="00D05F8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7F21">
              <w:rPr>
                <w:rFonts w:asciiTheme="minorHAnsi" w:hAnsiTheme="minorHAnsi" w:cstheme="minorHAnsi" w:hint="eastAsia"/>
                <w:sz w:val="22"/>
                <w:szCs w:val="22"/>
              </w:rPr>
              <w:t>Similar formal ceremonial events</w:t>
            </w:r>
          </w:p>
          <w:p w14:paraId="17277D43" w14:textId="77777777" w:rsidR="00D05F87" w:rsidRDefault="00D05F87" w:rsidP="00A17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2"/>
          </w:tcPr>
          <w:p w14:paraId="60FD2F35" w14:textId="69235F07" w:rsidR="00D05F87" w:rsidRDefault="00D05F87" w:rsidP="00D05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F87"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73AE0F5" wp14:editId="5E5A9C97">
                  <wp:extent cx="1438275" cy="1997227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824" cy="202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F87" w14:paraId="6AA02F86" w14:textId="77777777" w:rsidTr="004B19F1">
        <w:trPr>
          <w:jc w:val="center"/>
        </w:trPr>
        <w:tc>
          <w:tcPr>
            <w:tcW w:w="4814" w:type="dxa"/>
            <w:gridSpan w:val="2"/>
          </w:tcPr>
          <w:p w14:paraId="28E20853" w14:textId="02662EA0" w:rsidR="00D05F87" w:rsidRDefault="00D05F8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8"/>
            </w:tblGrid>
            <w:tr w:rsidR="00D05F87" w:rsidRPr="00D05F87" w14:paraId="5E1F6525" w14:textId="77777777">
              <w:trPr>
                <w:trHeight w:val="229"/>
              </w:trPr>
              <w:tc>
                <w:tcPr>
                  <w:tcW w:w="0" w:type="auto"/>
                </w:tcPr>
                <w:p w14:paraId="2014EEF1" w14:textId="51583C77" w:rsidR="00D05F87" w:rsidRPr="00D05F87" w:rsidRDefault="00D05F87" w:rsidP="00D05F8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bdr w:val="none" w:sz="0" w:space="0" w:color="auto"/>
                      <w:lang w:val="en-GB"/>
                    </w:rPr>
                  </w:pPr>
                  <w:r w:rsidRPr="00D05F8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bdr w:val="none" w:sz="0" w:space="0" w:color="auto"/>
                      <w:lang w:val="en-GB"/>
                    </w:rPr>
                    <w:t>Volunteers, Staff, County / Divisional Presidents and Associ</w:t>
                  </w:r>
                  <w:r w:rsidR="002C523D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bdr w:val="none" w:sz="0" w:space="0" w:color="auto"/>
                      <w:lang w:val="en-GB"/>
                    </w:rPr>
                    <w:t>ation of St. John Members Cymru</w:t>
                  </w:r>
                  <w:r w:rsidRPr="00D05F8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bdr w:val="none" w:sz="0" w:space="0" w:color="auto"/>
                      <w:lang w:val="en-GB"/>
                    </w:rPr>
                    <w:t xml:space="preserve"> </w:t>
                  </w:r>
                </w:p>
              </w:tc>
            </w:tr>
          </w:tbl>
          <w:p w14:paraId="2BFDA7BA" w14:textId="77777777" w:rsidR="00D05F87" w:rsidRDefault="00D05F87" w:rsidP="00A17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2"/>
          </w:tcPr>
          <w:p w14:paraId="3D185C78" w14:textId="5EE83297" w:rsidR="00D05F87" w:rsidRDefault="00D05F87" w:rsidP="00D05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F87"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C889408" wp14:editId="0A6D0165">
                  <wp:extent cx="1338468" cy="9810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07" cy="98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2082D7E" wp14:editId="7B3B50C0">
                  <wp:extent cx="1269829" cy="9906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978" cy="100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D05F87" w14:paraId="54EF372B" w14:textId="77777777" w:rsidTr="004B19F1">
        <w:trPr>
          <w:trHeight w:val="1775"/>
          <w:jc w:val="center"/>
        </w:trPr>
        <w:tc>
          <w:tcPr>
            <w:tcW w:w="3114" w:type="dxa"/>
          </w:tcPr>
          <w:p w14:paraId="6D0784BF" w14:textId="77777777" w:rsidR="008D0481" w:rsidRDefault="008D0481" w:rsidP="00A17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10571" w14:textId="405328FD" w:rsidR="00D05F87" w:rsidRPr="002C523D" w:rsidRDefault="00D05F87" w:rsidP="002C523D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2C523D">
              <w:rPr>
                <w:rFonts w:asciiTheme="minorHAnsi" w:hAnsiTheme="minorHAnsi" w:cstheme="minorHAnsi"/>
                <w:sz w:val="22"/>
                <w:szCs w:val="22"/>
              </w:rPr>
              <w:t>Associ</w:t>
            </w:r>
            <w:r w:rsidR="002C523D" w:rsidRPr="002C523D">
              <w:rPr>
                <w:rFonts w:asciiTheme="minorHAnsi" w:hAnsiTheme="minorHAnsi" w:cstheme="minorHAnsi"/>
                <w:sz w:val="22"/>
                <w:szCs w:val="22"/>
              </w:rPr>
              <w:t>ation of St. John Members Cymru</w:t>
            </w:r>
          </w:p>
          <w:p w14:paraId="7D583487" w14:textId="77777777" w:rsidR="00D05F87" w:rsidRPr="002C523D" w:rsidRDefault="00D05F87" w:rsidP="002C523D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2C523D"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</w:p>
          <w:p w14:paraId="7306D48B" w14:textId="77777777" w:rsidR="00D05F87" w:rsidRPr="002C523D" w:rsidRDefault="00D05F87" w:rsidP="002C523D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2C523D">
              <w:rPr>
                <w:rFonts w:asciiTheme="minorHAnsi" w:hAnsiTheme="minorHAnsi" w:cstheme="minorHAnsi"/>
                <w:sz w:val="22"/>
                <w:szCs w:val="22"/>
              </w:rPr>
              <w:t xml:space="preserve">Regional </w:t>
            </w:r>
            <w:r w:rsidR="008D0481" w:rsidRPr="002C523D">
              <w:rPr>
                <w:rFonts w:asciiTheme="minorHAnsi" w:hAnsiTheme="minorHAnsi" w:cstheme="minorHAnsi"/>
                <w:sz w:val="22"/>
                <w:szCs w:val="22"/>
              </w:rPr>
              <w:t>Chairpersons</w:t>
            </w:r>
          </w:p>
          <w:p w14:paraId="433512EC" w14:textId="248D2A9C" w:rsidR="008D0481" w:rsidRPr="002C523D" w:rsidRDefault="008D0481" w:rsidP="002C523D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2C523D">
              <w:rPr>
                <w:rFonts w:asciiTheme="minorHAnsi" w:hAnsiTheme="minorHAnsi" w:cstheme="minorHAnsi"/>
                <w:sz w:val="22"/>
                <w:szCs w:val="22"/>
              </w:rPr>
              <w:t>National Lead</w:t>
            </w:r>
          </w:p>
        </w:tc>
        <w:tc>
          <w:tcPr>
            <w:tcW w:w="3260" w:type="dxa"/>
            <w:gridSpan w:val="2"/>
          </w:tcPr>
          <w:p w14:paraId="40712A6B" w14:textId="77777777" w:rsidR="008D0481" w:rsidRDefault="008D0481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8D0481" w:rsidRPr="008D0481" w14:paraId="13B19976" w14:textId="77777777">
              <w:trPr>
                <w:trHeight w:val="230"/>
              </w:trPr>
              <w:tc>
                <w:tcPr>
                  <w:tcW w:w="0" w:type="auto"/>
                </w:tcPr>
                <w:p w14:paraId="587821B2" w14:textId="77777777" w:rsidR="008D0481" w:rsidRPr="008D0481" w:rsidRDefault="008D0481" w:rsidP="008D04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bdr w:val="none" w:sz="0" w:space="0" w:color="auto"/>
                      <w:lang w:val="en-GB"/>
                    </w:rPr>
                  </w:pPr>
                  <w:r w:rsidRPr="008D0481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bdr w:val="none" w:sz="0" w:space="0" w:color="auto"/>
                      <w:lang w:val="en-GB"/>
                    </w:rPr>
                    <w:t xml:space="preserve">Gorget patch of white ribbon edged black 3mm and small button at top. </w:t>
                  </w:r>
                </w:p>
              </w:tc>
            </w:tr>
          </w:tbl>
          <w:p w14:paraId="44B45221" w14:textId="69D24885" w:rsidR="00D05F87" w:rsidRDefault="00D05F87" w:rsidP="00A17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54BF9620" w14:textId="7317DE43" w:rsidR="00D05F87" w:rsidRDefault="008D0481" w:rsidP="008D0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0481"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0E2BE792" wp14:editId="3E939C31">
                  <wp:extent cx="676275" cy="101113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789" cy="10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2AF26" w14:textId="77777777" w:rsidR="00B1064E" w:rsidRDefault="00B1064E" w:rsidP="00D05F8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835E640" w14:textId="024B204C" w:rsidR="008D0481" w:rsidRPr="00B1064E" w:rsidRDefault="008D0481" w:rsidP="00D05F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064E">
        <w:rPr>
          <w:rFonts w:asciiTheme="minorHAnsi" w:hAnsiTheme="minorHAnsi" w:cstheme="minorHAnsi"/>
          <w:b/>
          <w:bCs/>
          <w:sz w:val="22"/>
          <w:szCs w:val="22"/>
        </w:rPr>
        <w:t>SERVICE DELIVERY UNIFORM</w:t>
      </w:r>
    </w:p>
    <w:p w14:paraId="18B3655D" w14:textId="354471A2" w:rsidR="008D0481" w:rsidRDefault="008D0481" w:rsidP="00D05F87">
      <w:pPr>
        <w:rPr>
          <w:rFonts w:asciiTheme="minorHAnsi" w:hAnsiTheme="minorHAnsi" w:cstheme="minorHAnsi"/>
          <w:sz w:val="22"/>
          <w:szCs w:val="22"/>
        </w:rPr>
      </w:pPr>
    </w:p>
    <w:p w14:paraId="1DC82D51" w14:textId="146B45B0" w:rsidR="008D0481" w:rsidRDefault="002C523D" w:rsidP="00D05F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members’ of T</w:t>
      </w:r>
      <w:r w:rsidR="008D0481">
        <w:rPr>
          <w:rFonts w:asciiTheme="minorHAnsi" w:hAnsiTheme="minorHAnsi" w:cstheme="minorHAnsi"/>
          <w:sz w:val="22"/>
          <w:szCs w:val="22"/>
        </w:rPr>
        <w:t>he Association undertaking public duties must wear the service delivery uniform – please refer to the current Uniform policy for details. This can be found on the Download section of the Members website</w:t>
      </w:r>
    </w:p>
    <w:p w14:paraId="0FABBF9B" w14:textId="77777777" w:rsidR="003B32D8" w:rsidRDefault="003B32D8" w:rsidP="007600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1771FB" w14:textId="053CFC67" w:rsidR="0076003A" w:rsidRPr="0076003A" w:rsidRDefault="0076003A" w:rsidP="007600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003A">
        <w:rPr>
          <w:rFonts w:asciiTheme="minorHAnsi" w:hAnsiTheme="minorHAnsi" w:cstheme="minorHAnsi"/>
          <w:b/>
          <w:bCs/>
          <w:sz w:val="22"/>
          <w:szCs w:val="22"/>
        </w:rPr>
        <w:t>MEMBER RANK SLIDES (DRAGONS) MUST BE WORN WHEN AN EVENT COMMAND STRUCTURE IS IN PLACE</w:t>
      </w:r>
    </w:p>
    <w:p w14:paraId="666B0864" w14:textId="1E5F781F" w:rsidR="008D0481" w:rsidRDefault="008D0481" w:rsidP="00D05F87">
      <w:pPr>
        <w:rPr>
          <w:rFonts w:asciiTheme="minorHAnsi" w:hAnsiTheme="minorHAnsi" w:cstheme="minorHAnsi"/>
          <w:sz w:val="22"/>
          <w:szCs w:val="22"/>
        </w:rPr>
      </w:pPr>
    </w:p>
    <w:p w14:paraId="4F90033E" w14:textId="26016E47" w:rsidR="008D0481" w:rsidRPr="00B1064E" w:rsidRDefault="008D0481" w:rsidP="00D05F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064E">
        <w:rPr>
          <w:rFonts w:asciiTheme="minorHAnsi" w:hAnsiTheme="minorHAnsi" w:cstheme="minorHAnsi"/>
          <w:b/>
          <w:bCs/>
          <w:sz w:val="22"/>
          <w:szCs w:val="22"/>
        </w:rPr>
        <w:t xml:space="preserve">POLO SHIRT </w:t>
      </w:r>
    </w:p>
    <w:p w14:paraId="3FEC3E03" w14:textId="17B8CF33" w:rsidR="008D0481" w:rsidRDefault="008D0481" w:rsidP="00D05F8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76003A" w14:paraId="1090CCCE" w14:textId="77777777" w:rsidTr="003B32D8">
        <w:trPr>
          <w:trHeight w:val="2810"/>
          <w:jc w:val="center"/>
        </w:trPr>
        <w:tc>
          <w:tcPr>
            <w:tcW w:w="4814" w:type="dxa"/>
          </w:tcPr>
          <w:p w14:paraId="07FF2C20" w14:textId="77777777" w:rsidR="0076003A" w:rsidRDefault="0076003A" w:rsidP="007600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A3A42" w14:textId="725D3592" w:rsidR="0076003A" w:rsidRDefault="0076003A" w:rsidP="00760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8D0481">
              <w:rPr>
                <w:rFonts w:asciiTheme="minorHAnsi" w:hAnsiTheme="minorHAnsi" w:cstheme="minorHAnsi"/>
                <w:sz w:val="22"/>
                <w:szCs w:val="22"/>
              </w:rPr>
              <w:t xml:space="preserve">embers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can, </w:t>
            </w:r>
            <w:r w:rsidRPr="008D0481">
              <w:rPr>
                <w:rFonts w:asciiTheme="minorHAnsi" w:hAnsiTheme="minorHAnsi" w:cstheme="minorHAnsi"/>
                <w:sz w:val="22"/>
                <w:szCs w:val="22"/>
              </w:rPr>
              <w:t>where available</w:t>
            </w:r>
            <w:r w:rsidR="002C523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D0481">
              <w:rPr>
                <w:rFonts w:asciiTheme="minorHAnsi" w:hAnsiTheme="minorHAnsi" w:cstheme="minorHAnsi"/>
                <w:sz w:val="22"/>
                <w:szCs w:val="22"/>
              </w:rPr>
              <w:t xml:space="preserve"> wear “Branded SJAC clothing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8D0481">
              <w:rPr>
                <w:rFonts w:asciiTheme="minorHAnsi" w:hAnsiTheme="minorHAnsi" w:cstheme="minorHAnsi"/>
                <w:sz w:val="22"/>
                <w:szCs w:val="22"/>
              </w:rPr>
              <w:t>. This not only aligns their allegiance to the charity but also reinforces the brand.</w:t>
            </w:r>
          </w:p>
          <w:p w14:paraId="09C1F31C" w14:textId="77777777" w:rsidR="0076003A" w:rsidRDefault="0076003A" w:rsidP="00D05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B7FF8" w14:textId="2F6BE776" w:rsidR="0076003A" w:rsidRDefault="0076003A" w:rsidP="0076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Further information is available within the current Uniform policy</w:t>
            </w:r>
          </w:p>
        </w:tc>
        <w:tc>
          <w:tcPr>
            <w:tcW w:w="4814" w:type="dxa"/>
          </w:tcPr>
          <w:p w14:paraId="0B993B9E" w14:textId="14E35F29" w:rsidR="0076003A" w:rsidRDefault="0076003A" w:rsidP="004B1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03A"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E95ECA0" wp14:editId="7B746266">
                  <wp:extent cx="2762250" cy="171627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84" cy="172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8256E" w14:textId="1C20C634" w:rsidR="008D0481" w:rsidRDefault="008D0481" w:rsidP="00D05F87">
      <w:pPr>
        <w:rPr>
          <w:rFonts w:asciiTheme="minorHAnsi" w:hAnsiTheme="minorHAnsi" w:cstheme="minorHAnsi"/>
          <w:sz w:val="22"/>
          <w:szCs w:val="22"/>
        </w:rPr>
      </w:pPr>
    </w:p>
    <w:p w14:paraId="3060792E" w14:textId="4FE24F81" w:rsidR="008D0481" w:rsidRPr="0076003A" w:rsidRDefault="0076003A" w:rsidP="00D05F8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003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RANK </w:t>
      </w:r>
    </w:p>
    <w:p w14:paraId="3024E044" w14:textId="77777777" w:rsidR="008D0481" w:rsidRDefault="008D0481" w:rsidP="00D05F8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76003A" w14:paraId="5BDC15E4" w14:textId="77777777" w:rsidTr="004B19F1">
        <w:trPr>
          <w:jc w:val="center"/>
        </w:trPr>
        <w:tc>
          <w:tcPr>
            <w:tcW w:w="4814" w:type="dxa"/>
          </w:tcPr>
          <w:p w14:paraId="6F117A0A" w14:textId="77777777" w:rsidR="0076003A" w:rsidRPr="002C523D" w:rsidRDefault="004B19F1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2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Honorary </w:t>
            </w:r>
          </w:p>
          <w:p w14:paraId="36892256" w14:textId="77777777" w:rsidR="004B19F1" w:rsidRDefault="004B19F1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51FDF" w14:textId="46EB1F23" w:rsidR="004B19F1" w:rsidRDefault="002C523D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President</w:t>
            </w:r>
          </w:p>
        </w:tc>
        <w:tc>
          <w:tcPr>
            <w:tcW w:w="4814" w:type="dxa"/>
          </w:tcPr>
          <w:p w14:paraId="60349244" w14:textId="3CA8358B" w:rsidR="0076003A" w:rsidRPr="00D05F87" w:rsidRDefault="004B19F1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C1AE153" wp14:editId="1C58C301">
                  <wp:extent cx="592223" cy="10191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99" cy="1044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481" w14:paraId="687645F7" w14:textId="77777777" w:rsidTr="004B19F1">
        <w:trPr>
          <w:jc w:val="center"/>
        </w:trPr>
        <w:tc>
          <w:tcPr>
            <w:tcW w:w="4814" w:type="dxa"/>
          </w:tcPr>
          <w:p w14:paraId="37BB5868" w14:textId="2540A7D8" w:rsidR="008D0481" w:rsidRPr="002C523D" w:rsidRDefault="008D0481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23D">
              <w:rPr>
                <w:rFonts w:asciiTheme="minorHAnsi" w:hAnsiTheme="minorHAnsi" w:cstheme="minorHAnsi"/>
                <w:b/>
                <w:sz w:val="22"/>
                <w:szCs w:val="22"/>
              </w:rPr>
              <w:t>Honorary</w:t>
            </w:r>
          </w:p>
          <w:p w14:paraId="27086262" w14:textId="77777777" w:rsidR="002C523D" w:rsidRDefault="002C523D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3BF0B" w14:textId="07B30985" w:rsidR="0076003A" w:rsidRDefault="002C523D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Association </w:t>
            </w:r>
            <w:bookmarkStart w:id="5" w:name="_GoBack"/>
            <w:bookmarkEnd w:id="5"/>
            <w:r>
              <w:rPr>
                <w:rFonts w:asciiTheme="minorHAnsi" w:hAnsiTheme="minorHAnsi" w:cstheme="minorHAnsi"/>
                <w:sz w:val="22"/>
                <w:szCs w:val="22"/>
              </w:rPr>
              <w:t>Regional Chairs’</w:t>
            </w:r>
            <w:r w:rsidR="007600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75AE0F" w14:textId="1CDDA9C5" w:rsidR="004B19F1" w:rsidRPr="00D05F87" w:rsidRDefault="002C523D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B32D8">
              <w:rPr>
                <w:rFonts w:asciiTheme="minorHAnsi" w:hAnsiTheme="minorHAnsi" w:cstheme="minorHAnsi"/>
                <w:sz w:val="22"/>
                <w:szCs w:val="22"/>
              </w:rPr>
              <w:t xml:space="preserve">Association County Coordinator </w:t>
            </w:r>
          </w:p>
          <w:p w14:paraId="7C8412FB" w14:textId="7EC6ADD9" w:rsidR="008D0481" w:rsidRDefault="002C523D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D0481" w:rsidRPr="00D05F87">
              <w:rPr>
                <w:rFonts w:asciiTheme="minorHAnsi" w:hAnsiTheme="minorHAnsi" w:cstheme="minorHAnsi"/>
                <w:sz w:val="22"/>
                <w:szCs w:val="22"/>
              </w:rPr>
              <w:t>Association Member</w:t>
            </w:r>
          </w:p>
          <w:p w14:paraId="293B5185" w14:textId="3810EDEB" w:rsidR="0076003A" w:rsidRDefault="0076003A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3B31695" w14:textId="77777777" w:rsidR="008D0481" w:rsidRDefault="008D0481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F87"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1C670DE4" wp14:editId="314C9C12">
                  <wp:extent cx="600075" cy="1008715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486" cy="103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9F1" w14:paraId="63669137" w14:textId="77777777" w:rsidTr="004B19F1">
        <w:trPr>
          <w:jc w:val="center"/>
        </w:trPr>
        <w:tc>
          <w:tcPr>
            <w:tcW w:w="4814" w:type="dxa"/>
          </w:tcPr>
          <w:p w14:paraId="11AD7D41" w14:textId="77777777" w:rsidR="004B19F1" w:rsidRDefault="004B19F1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DC08C" w14:textId="27013567" w:rsidR="004B19F1" w:rsidRDefault="003B32D8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B32D8">
              <w:rPr>
                <w:rFonts w:asciiTheme="minorHAnsi" w:hAnsiTheme="minorHAnsi" w:cstheme="minorHAnsi"/>
                <w:sz w:val="22"/>
                <w:szCs w:val="22"/>
              </w:rPr>
              <w:t>Where members are engaged in operational voluntary duties for SJAC, their staff rank must not be worn. Welsh dragon / members slides should be worn instead.</w:t>
            </w:r>
          </w:p>
        </w:tc>
        <w:tc>
          <w:tcPr>
            <w:tcW w:w="4814" w:type="dxa"/>
          </w:tcPr>
          <w:p w14:paraId="0E40B4D9" w14:textId="50A0C5CD" w:rsidR="004B19F1" w:rsidRPr="00D05F87" w:rsidRDefault="004B19F1" w:rsidP="00337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B19F1"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DAF190B" wp14:editId="63812534">
                  <wp:extent cx="576792" cy="10382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47" cy="104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1C09E" w14:textId="0E132B29" w:rsidR="00A17F21" w:rsidRDefault="00A17F21" w:rsidP="00A17F21">
      <w:pPr>
        <w:rPr>
          <w:rFonts w:asciiTheme="minorHAnsi" w:hAnsiTheme="minorHAnsi" w:cstheme="minorHAnsi"/>
          <w:sz w:val="22"/>
          <w:szCs w:val="22"/>
        </w:rPr>
      </w:pPr>
    </w:p>
    <w:p w14:paraId="106B7C8B" w14:textId="0695A044" w:rsidR="00A17F21" w:rsidRDefault="00A17F21" w:rsidP="00A17F21">
      <w:pPr>
        <w:rPr>
          <w:rFonts w:asciiTheme="minorHAnsi" w:hAnsiTheme="minorHAnsi" w:cstheme="minorHAnsi"/>
          <w:sz w:val="22"/>
          <w:szCs w:val="22"/>
        </w:rPr>
      </w:pPr>
    </w:p>
    <w:p w14:paraId="3531F3EC" w14:textId="77777777" w:rsidR="00A17F21" w:rsidRDefault="00A17F21" w:rsidP="00A17F21">
      <w:pPr>
        <w:rPr>
          <w:rFonts w:asciiTheme="minorHAnsi" w:hAnsiTheme="minorHAnsi" w:cstheme="minorHAnsi"/>
          <w:sz w:val="22"/>
          <w:szCs w:val="22"/>
        </w:rPr>
      </w:pPr>
    </w:p>
    <w:sectPr w:rsidR="00A17F21" w:rsidSect="004B19F1">
      <w:type w:val="continuous"/>
      <w:pgSz w:w="11906" w:h="16838"/>
      <w:pgMar w:top="720" w:right="720" w:bottom="720" w:left="720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B4403" w14:textId="77777777" w:rsidR="00171818" w:rsidRDefault="00171818">
      <w:r>
        <w:separator/>
      </w:r>
    </w:p>
  </w:endnote>
  <w:endnote w:type="continuationSeparator" w:id="0">
    <w:p w14:paraId="30F52B61" w14:textId="77777777" w:rsidR="00171818" w:rsidRDefault="0017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7926D" w14:textId="77777777" w:rsidR="004A359A" w:rsidRDefault="00396173">
    <w:pPr>
      <w:pStyle w:val="Footer"/>
      <w:rPr>
        <w:color w:val="000000"/>
        <w:sz w:val="17"/>
      </w:rPr>
    </w:pPr>
    <w:bookmarkStart w:id="2" w:name="TITUS1FooterEvenPages"/>
    <w:r w:rsidRPr="00580CD9">
      <w:rPr>
        <w:color w:val="000000"/>
        <w:sz w:val="17"/>
      </w:rPr>
      <w:t> </w:t>
    </w:r>
  </w:p>
  <w:p w14:paraId="38F92F2C" w14:textId="77777777" w:rsidR="004A359A" w:rsidRDefault="00171818">
    <w:pPr>
      <w:pStyle w:val="Footer"/>
    </w:pPr>
  </w:p>
  <w:bookmarkEnd w:id="2"/>
  <w:p w14:paraId="4A938114" w14:textId="77777777" w:rsidR="004A359A" w:rsidRDefault="001718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009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C4911" w14:textId="01296EEA" w:rsidR="008D0481" w:rsidRDefault="008D04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A93A8" w14:textId="108047B9" w:rsidR="004A359A" w:rsidRDefault="001718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F7C95" w14:textId="77777777" w:rsidR="004A359A" w:rsidRDefault="00396173" w:rsidP="004A359A">
    <w:pPr>
      <w:pStyle w:val="Footer"/>
      <w:rPr>
        <w:color w:val="000000"/>
        <w:sz w:val="17"/>
      </w:rPr>
    </w:pPr>
    <w:bookmarkStart w:id="4" w:name="TITUS1FooterFirstPage"/>
    <w:r w:rsidRPr="00580CD9">
      <w:rPr>
        <w:color w:val="000000"/>
        <w:sz w:val="17"/>
      </w:rPr>
      <w:t> </w:t>
    </w:r>
  </w:p>
  <w:p w14:paraId="678B4E59" w14:textId="77777777" w:rsidR="004A359A" w:rsidRDefault="00171818" w:rsidP="004A359A">
    <w:pPr>
      <w:pStyle w:val="Footer"/>
    </w:pPr>
  </w:p>
  <w:bookmarkEnd w:id="4"/>
  <w:p w14:paraId="66498DA9" w14:textId="77777777" w:rsidR="004A359A" w:rsidRDefault="00171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FE870" w14:textId="77777777" w:rsidR="00171818" w:rsidRDefault="00171818">
      <w:r>
        <w:separator/>
      </w:r>
    </w:p>
  </w:footnote>
  <w:footnote w:type="continuationSeparator" w:id="0">
    <w:p w14:paraId="2280CD41" w14:textId="77777777" w:rsidR="00171818" w:rsidRDefault="0017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0355" w14:textId="77777777" w:rsidR="004A359A" w:rsidRDefault="00396173">
    <w:pPr>
      <w:pStyle w:val="Header"/>
      <w:rPr>
        <w:color w:val="000000"/>
        <w:sz w:val="17"/>
      </w:rPr>
    </w:pPr>
    <w:bookmarkStart w:id="0" w:name="TITUS1HeaderEvenPages"/>
    <w:r w:rsidRPr="00580CD9">
      <w:rPr>
        <w:color w:val="000000"/>
        <w:sz w:val="17"/>
      </w:rPr>
      <w:t> </w:t>
    </w:r>
  </w:p>
  <w:p w14:paraId="1B6BB3A4" w14:textId="77777777" w:rsidR="004A359A" w:rsidRDefault="00171818">
    <w:pPr>
      <w:pStyle w:val="Header"/>
    </w:pPr>
  </w:p>
  <w:bookmarkEnd w:id="0"/>
  <w:p w14:paraId="0DD7534D" w14:textId="77777777" w:rsidR="004A359A" w:rsidRDefault="00171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42036" w14:textId="77777777" w:rsidR="00703B0D" w:rsidRDefault="00396173">
    <w:pPr>
      <w:rPr>
        <w:color w:val="000000"/>
        <w:sz w:val="17"/>
      </w:rPr>
    </w:pPr>
    <w:bookmarkStart w:id="1" w:name="TITUS1HeaderPrimary"/>
    <w:r w:rsidRPr="00580CD9">
      <w:rPr>
        <w:color w:val="000000"/>
        <w:sz w:val="17"/>
      </w:rPr>
      <w:t> </w:t>
    </w:r>
  </w:p>
  <w:p w14:paraId="34C4A011" w14:textId="77777777" w:rsidR="004A359A" w:rsidRDefault="00171818"/>
  <w:bookmarkEnd w:id="1"/>
  <w:p w14:paraId="763D8DF4" w14:textId="77777777" w:rsidR="004A359A" w:rsidRDefault="001718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00A0B" w14:textId="5829E022" w:rsidR="004A359A" w:rsidRDefault="00A17F21" w:rsidP="00B1064E">
    <w:pPr>
      <w:pStyle w:val="Header"/>
      <w:jc w:val="center"/>
    </w:pPr>
    <w:bookmarkStart w:id="3" w:name="TITUS1HeaderFirstPage"/>
    <w:r>
      <w:rPr>
        <w:noProof/>
        <w:lang w:val="en-GB" w:eastAsia="en-GB"/>
      </w:rPr>
      <w:drawing>
        <wp:inline distT="0" distB="0" distL="0" distR="0" wp14:anchorId="064FB8D0" wp14:editId="40B0C2B1">
          <wp:extent cx="1314450" cy="7226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83" cy="727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3"/>
  <w:p w14:paraId="525E01D7" w14:textId="77777777" w:rsidR="004A359A" w:rsidRDefault="00171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50F8"/>
    <w:multiLevelType w:val="hybridMultilevel"/>
    <w:tmpl w:val="EDA802D8"/>
    <w:styleLink w:val="Numbered"/>
    <w:lvl w:ilvl="0" w:tplc="8B26B69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710A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04790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F216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464F8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963058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C0EE74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D4333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A8F7B2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080738"/>
    <w:multiLevelType w:val="hybridMultilevel"/>
    <w:tmpl w:val="58D42CD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DE4"/>
    <w:multiLevelType w:val="hybridMultilevel"/>
    <w:tmpl w:val="27CAEF0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5BE2029"/>
    <w:multiLevelType w:val="hybridMultilevel"/>
    <w:tmpl w:val="FC10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49B"/>
    <w:multiLevelType w:val="hybridMultilevel"/>
    <w:tmpl w:val="C1209ED4"/>
    <w:lvl w:ilvl="0" w:tplc="49280E68">
      <w:numFmt w:val="bullet"/>
      <w:lvlText w:val=""/>
      <w:lvlJc w:val="left"/>
      <w:pPr>
        <w:ind w:left="644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7106"/>
    <w:multiLevelType w:val="hybridMultilevel"/>
    <w:tmpl w:val="73FC1C94"/>
    <w:styleLink w:val="Lettered"/>
    <w:lvl w:ilvl="0" w:tplc="E3D0209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FA56A4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5A8938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28D0B8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43D2C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880D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8477B8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83A54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07212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134837"/>
    <w:multiLevelType w:val="hybridMultilevel"/>
    <w:tmpl w:val="D81AF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489C"/>
    <w:multiLevelType w:val="hybridMultilevel"/>
    <w:tmpl w:val="8EC8F04A"/>
    <w:numStyleLink w:val="Dash"/>
  </w:abstractNum>
  <w:abstractNum w:abstractNumId="8" w15:restartNumberingAfterBreak="0">
    <w:nsid w:val="4BE711E6"/>
    <w:multiLevelType w:val="hybridMultilevel"/>
    <w:tmpl w:val="48B82D5C"/>
    <w:lvl w:ilvl="0" w:tplc="49280E68">
      <w:numFmt w:val="bullet"/>
      <w:lvlText w:val=""/>
      <w:lvlJc w:val="left"/>
      <w:pPr>
        <w:ind w:left="644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015BA"/>
    <w:multiLevelType w:val="hybridMultilevel"/>
    <w:tmpl w:val="8EC8F04A"/>
    <w:styleLink w:val="Dash"/>
    <w:lvl w:ilvl="0" w:tplc="C83E6F8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182FB1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DB2ADE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B4CC988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4EAD62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4126D1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A77CD45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5B86C1C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8822076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0" w15:restartNumberingAfterBreak="0">
    <w:nsid w:val="58174451"/>
    <w:multiLevelType w:val="hybridMultilevel"/>
    <w:tmpl w:val="559EE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D2A0C"/>
    <w:multiLevelType w:val="hybridMultilevel"/>
    <w:tmpl w:val="8D2C5D4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32273"/>
    <w:multiLevelType w:val="hybridMultilevel"/>
    <w:tmpl w:val="C040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6A7E"/>
    <w:multiLevelType w:val="hybridMultilevel"/>
    <w:tmpl w:val="63C6F89E"/>
    <w:lvl w:ilvl="0" w:tplc="49280E68">
      <w:numFmt w:val="bullet"/>
      <w:lvlText w:val=""/>
      <w:lvlJc w:val="left"/>
      <w:pPr>
        <w:ind w:left="1364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46D5127"/>
    <w:multiLevelType w:val="hybridMultilevel"/>
    <w:tmpl w:val="EDA802D8"/>
    <w:numStyleLink w:val="Numbered"/>
  </w:abstractNum>
  <w:abstractNum w:abstractNumId="15" w15:restartNumberingAfterBreak="0">
    <w:nsid w:val="7F640261"/>
    <w:multiLevelType w:val="hybridMultilevel"/>
    <w:tmpl w:val="73FC1C94"/>
    <w:numStyleLink w:val="Lettered"/>
  </w:abstractNum>
  <w:num w:numId="1">
    <w:abstractNumId w:val="0"/>
  </w:num>
  <w:num w:numId="2">
    <w:abstractNumId w:val="14"/>
  </w:num>
  <w:num w:numId="3">
    <w:abstractNumId w:val="5"/>
  </w:num>
  <w:num w:numId="4">
    <w:abstractNumId w:val="15"/>
  </w:num>
  <w:num w:numId="5">
    <w:abstractNumId w:val="9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73"/>
    <w:rsid w:val="000914FF"/>
    <w:rsid w:val="00171818"/>
    <w:rsid w:val="002C523D"/>
    <w:rsid w:val="002D1765"/>
    <w:rsid w:val="00396173"/>
    <w:rsid w:val="003B32D8"/>
    <w:rsid w:val="004B19F1"/>
    <w:rsid w:val="005511C5"/>
    <w:rsid w:val="0076003A"/>
    <w:rsid w:val="007D2F3E"/>
    <w:rsid w:val="00896F47"/>
    <w:rsid w:val="008A553F"/>
    <w:rsid w:val="008D0481"/>
    <w:rsid w:val="00A17F21"/>
    <w:rsid w:val="00B1064E"/>
    <w:rsid w:val="00D037B1"/>
    <w:rsid w:val="00D05F87"/>
    <w:rsid w:val="00E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AAD85"/>
  <w15:chartTrackingRefBased/>
  <w15:docId w15:val="{CEBBD5E2-BC02-463A-A9A1-0E9657C0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61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961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96173"/>
    <w:pPr>
      <w:numPr>
        <w:numId w:val="1"/>
      </w:numPr>
    </w:pPr>
  </w:style>
  <w:style w:type="numbering" w:customStyle="1" w:styleId="Lettered">
    <w:name w:val="Lettered"/>
    <w:rsid w:val="00396173"/>
    <w:pPr>
      <w:numPr>
        <w:numId w:val="3"/>
      </w:numPr>
    </w:pPr>
  </w:style>
  <w:style w:type="numbering" w:customStyle="1" w:styleId="Dash">
    <w:name w:val="Dash"/>
    <w:rsid w:val="00396173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396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17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6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17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A17F21"/>
    <w:pPr>
      <w:ind w:left="720"/>
      <w:contextualSpacing/>
    </w:pPr>
  </w:style>
  <w:style w:type="table" w:styleId="TableGrid">
    <w:name w:val="Table Grid"/>
    <w:basedOn w:val="TableNormal"/>
    <w:uiPriority w:val="39"/>
    <w:rsid w:val="00D0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FBF72-4D7D-4170-8BA2-4DF811F0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Ieuan Healan</dc:creator>
  <cp:keywords/>
  <dc:description/>
  <cp:lastModifiedBy>Ieuan Healan</cp:lastModifiedBy>
  <cp:revision>2</cp:revision>
  <dcterms:created xsi:type="dcterms:W3CDTF">2021-02-02T13:28:00Z</dcterms:created>
  <dcterms:modified xsi:type="dcterms:W3CDTF">2021-02-02T13:28:00Z</dcterms:modified>
</cp:coreProperties>
</file>